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448B" w14:textId="25BB3753" w:rsidR="00A354B5" w:rsidRDefault="0065095D" w:rsidP="00471F4E">
      <w:r w:rsidRPr="00471F4E">
        <w:rPr>
          <w:noProof/>
          <w:highlight w:val="yellow"/>
        </w:rPr>
        <w:drawing>
          <wp:anchor distT="0" distB="0" distL="114300" distR="114300" simplePos="0" relativeHeight="251664384" behindDoc="0" locked="0" layoutInCell="1" allowOverlap="1" wp14:anchorId="059D5DB9" wp14:editId="29765730">
            <wp:simplePos x="0" y="0"/>
            <wp:positionH relativeFrom="margin">
              <wp:posOffset>59690</wp:posOffset>
            </wp:positionH>
            <wp:positionV relativeFrom="paragraph">
              <wp:posOffset>0</wp:posOffset>
            </wp:positionV>
            <wp:extent cx="5796280" cy="389191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280" cy="389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4E2A5D" w14:textId="24DFBCD8" w:rsidR="00A354B5" w:rsidRPr="00086FC1" w:rsidRDefault="0065095D" w:rsidP="00471F4E">
      <w:pPr>
        <w:rPr>
          <w:rFonts w:ascii="Arial" w:hAnsi="Arial" w:cs="Arial"/>
          <w:sz w:val="22"/>
          <w:szCs w:val="22"/>
        </w:rPr>
      </w:pPr>
      <w:r w:rsidRPr="00086FC1">
        <w:rPr>
          <w:rFonts w:ascii="Arial" w:hAnsi="Arial" w:cs="Arial"/>
          <w:b/>
          <w:bCs/>
          <w:sz w:val="22"/>
          <w:szCs w:val="22"/>
        </w:rPr>
        <w:t xml:space="preserve">Figure </w:t>
      </w:r>
      <w:r w:rsidR="00645532" w:rsidRPr="00086FC1">
        <w:rPr>
          <w:rFonts w:ascii="Arial" w:hAnsi="Arial" w:cs="Arial"/>
          <w:b/>
          <w:bCs/>
          <w:sz w:val="22"/>
          <w:szCs w:val="22"/>
        </w:rPr>
        <w:t>S</w:t>
      </w:r>
      <w:r w:rsidRPr="00086FC1">
        <w:rPr>
          <w:rFonts w:ascii="Arial" w:hAnsi="Arial" w:cs="Arial"/>
          <w:b/>
          <w:bCs/>
          <w:sz w:val="22"/>
          <w:szCs w:val="22"/>
        </w:rPr>
        <w:t>3</w:t>
      </w:r>
      <w:r w:rsidRPr="00086FC1">
        <w:rPr>
          <w:rFonts w:ascii="Arial" w:hAnsi="Arial" w:cs="Arial"/>
          <w:sz w:val="22"/>
          <w:szCs w:val="22"/>
        </w:rPr>
        <w:t xml:space="preserve">. </w:t>
      </w:r>
      <w:bookmarkStart w:id="0" w:name="_Hlk534394043"/>
      <w:r w:rsidRPr="00086FC1">
        <w:rPr>
          <w:rFonts w:ascii="Arial" w:hAnsi="Arial" w:cs="Arial"/>
          <w:sz w:val="22"/>
          <w:szCs w:val="22"/>
        </w:rPr>
        <w:t xml:space="preserve">Temporal patterns of demographic and reproductive traits </w:t>
      </w:r>
      <w:bookmarkEnd w:id="0"/>
      <w:r w:rsidRPr="00086FC1">
        <w:rPr>
          <w:rFonts w:ascii="Arial" w:hAnsi="Arial" w:cs="Arial"/>
          <w:sz w:val="22"/>
          <w:szCs w:val="22"/>
        </w:rPr>
        <w:t xml:space="preserve">of simulated shovelnose sturgeon populations under the baseline scenario – </w:t>
      </w:r>
      <w:bookmarkStart w:id="1" w:name="_Hlk534030911"/>
      <w:r w:rsidRPr="00086FC1">
        <w:rPr>
          <w:rFonts w:ascii="Arial" w:hAnsi="Arial" w:cs="Arial"/>
          <w:sz w:val="22"/>
          <w:szCs w:val="22"/>
        </w:rPr>
        <w:t xml:space="preserve">a) adult sex ratio, b) female number, c) relative female gonad mass, d) fecundity, e) </w:t>
      </w:r>
      <w:proofErr w:type="spellStart"/>
      <w:r w:rsidRPr="00086FC1">
        <w:rPr>
          <w:rFonts w:ascii="Arial" w:hAnsi="Arial" w:cs="Arial"/>
          <w:sz w:val="22"/>
          <w:szCs w:val="22"/>
        </w:rPr>
        <w:t>spawner</w:t>
      </w:r>
      <w:proofErr w:type="spellEnd"/>
      <w:r w:rsidRPr="00086FC1">
        <w:rPr>
          <w:rFonts w:ascii="Arial" w:hAnsi="Arial" w:cs="Arial"/>
          <w:sz w:val="22"/>
          <w:szCs w:val="22"/>
        </w:rPr>
        <w:t xml:space="preserve"> biomass, f) recruit number, and g) a stock-recruit relation.</w:t>
      </w:r>
      <w:bookmarkEnd w:id="1"/>
      <w:r w:rsidRPr="00086FC1">
        <w:rPr>
          <w:rFonts w:ascii="Arial" w:hAnsi="Arial" w:cs="Arial"/>
          <w:sz w:val="22"/>
          <w:szCs w:val="22"/>
        </w:rPr>
        <w:t xml:space="preserve"> The sturgeon model used for the baseline simulation has been calibrated and validated with field survey data on the lower Platte </w:t>
      </w:r>
      <w:bookmarkStart w:id="2" w:name="_GoBack"/>
      <w:bookmarkEnd w:id="2"/>
      <w:r w:rsidRPr="00086FC1">
        <w:rPr>
          <w:rFonts w:ascii="Arial" w:hAnsi="Arial" w:cs="Arial"/>
          <w:sz w:val="22"/>
          <w:szCs w:val="22"/>
        </w:rPr>
        <w:t xml:space="preserve">River population </w:t>
      </w:r>
      <w:r w:rsidRPr="00086FC1">
        <w:rPr>
          <w:rFonts w:ascii="Arial" w:eastAsiaTheme="minorHAnsi" w:hAnsi="Arial" w:cs="Arial"/>
          <w:sz w:val="22"/>
          <w:szCs w:val="22"/>
        </w:rPr>
        <w:fldChar w:fldCharType="begin"/>
      </w:r>
      <w:r w:rsidRPr="00086FC1">
        <w:rPr>
          <w:rFonts w:ascii="Arial" w:eastAsiaTheme="minorHAnsi" w:hAnsi="Arial" w:cs="Arial"/>
          <w:sz w:val="22"/>
          <w:szCs w:val="22"/>
        </w:rPr>
        <w:instrText xml:space="preserve"> ADDIN EN.CITE &lt;EndNote&gt;&lt;Cite&gt;&lt;Author&gt;Goto&lt;/Author&gt;&lt;Year&gt;2015&lt;/Year&gt;&lt;RecNum&gt;5310&lt;/RecNum&gt;&lt;DisplayText&gt;(Goto&lt;style face="italic"&gt; et al.&lt;/style&gt; 2015)&lt;/DisplayText&gt;&lt;record&gt;&lt;rec-number&gt;5310&lt;/rec-number&gt;&lt;foreign-keys&gt;&lt;key app="EN" db-id="erx05ps57rrdaqexsxlp2swfa0tt0rapv5ax" timestamp="0"&gt;5310&lt;/key&gt;&lt;/foreign-keys&gt;&lt;ref-type name="Journal Article"&gt;17&lt;/ref-type&gt;&lt;contributors&gt;&lt;authors&gt;&lt;author&gt;Goto, Daisuke&lt;/author&gt;&lt;author&gt;Hamel, Martin J&lt;/author&gt;&lt;author&gt;Hammen, Jeremy J&lt;/author&gt;&lt;author&gt;Rugg, Matthew L&lt;/author&gt;&lt;author&gt;Pegg, Mark A&lt;/author&gt;&lt;author&gt;Forbes, Valery E&lt;/author&gt;&lt;/authors&gt;&lt;/contributors&gt;&lt;titles&gt;&lt;title&gt;Spatiotemporal variation in flow-dependent recruitment of long-lived riverine fish: Model development and evaluation&lt;/title&gt;&lt;secondary-title&gt;Ecological Modelling&lt;/secondary-title&gt;&lt;/titles&gt;&lt;periodical&gt;&lt;full-title&gt;Ecological modelling&lt;/full-title&gt;&lt;/periodical&gt;&lt;pages&gt;79-92&lt;/pages&gt;&lt;volume&gt;296&lt;/volume&gt;&lt;dates&gt;&lt;year&gt;2015&lt;/year&gt;&lt;/dates&gt;&lt;isbn&gt;0304-3800&lt;/isbn&gt;&lt;urls&gt;&lt;/urls&gt;&lt;/record&gt;&lt;/Cite&gt;&lt;/EndNote&gt;</w:instrText>
      </w:r>
      <w:r w:rsidRPr="00086FC1">
        <w:rPr>
          <w:rFonts w:ascii="Arial" w:eastAsiaTheme="minorHAnsi" w:hAnsi="Arial" w:cs="Arial"/>
          <w:sz w:val="22"/>
          <w:szCs w:val="22"/>
        </w:rPr>
        <w:fldChar w:fldCharType="separate"/>
      </w:r>
      <w:r w:rsidRPr="00086FC1">
        <w:rPr>
          <w:rFonts w:ascii="Arial" w:eastAsiaTheme="minorHAnsi" w:hAnsi="Arial" w:cs="Arial"/>
          <w:noProof/>
          <w:sz w:val="22"/>
          <w:szCs w:val="22"/>
        </w:rPr>
        <w:t>(</w:t>
      </w:r>
      <w:hyperlink w:anchor="_ENREF_21" w:tooltip="Goto, 2015 #5310" w:history="1">
        <w:r w:rsidRPr="00086FC1">
          <w:rPr>
            <w:rFonts w:ascii="Arial" w:eastAsiaTheme="minorHAnsi" w:hAnsi="Arial" w:cs="Arial"/>
            <w:noProof/>
            <w:sz w:val="22"/>
            <w:szCs w:val="22"/>
          </w:rPr>
          <w:t>Goto</w:t>
        </w:r>
        <w:r w:rsidRPr="00086FC1">
          <w:rPr>
            <w:rFonts w:ascii="Arial" w:eastAsiaTheme="minorHAnsi" w:hAnsi="Arial" w:cs="Arial"/>
            <w:i/>
            <w:noProof/>
            <w:sz w:val="22"/>
            <w:szCs w:val="22"/>
          </w:rPr>
          <w:t xml:space="preserve"> et al.</w:t>
        </w:r>
        <w:r w:rsidRPr="00086FC1">
          <w:rPr>
            <w:rFonts w:ascii="Arial" w:eastAsiaTheme="minorHAnsi" w:hAnsi="Arial" w:cs="Arial"/>
            <w:noProof/>
            <w:sz w:val="22"/>
            <w:szCs w:val="22"/>
          </w:rPr>
          <w:t xml:space="preserve"> 2015</w:t>
        </w:r>
      </w:hyperlink>
      <w:r w:rsidRPr="00086FC1">
        <w:rPr>
          <w:rFonts w:ascii="Arial" w:eastAsiaTheme="minorHAnsi" w:hAnsi="Arial" w:cs="Arial"/>
          <w:noProof/>
          <w:sz w:val="22"/>
          <w:szCs w:val="22"/>
        </w:rPr>
        <w:t>)</w:t>
      </w:r>
      <w:r w:rsidRPr="00086FC1">
        <w:rPr>
          <w:rFonts w:ascii="Arial" w:eastAsiaTheme="minorHAnsi" w:hAnsi="Arial" w:cs="Arial"/>
          <w:sz w:val="22"/>
          <w:szCs w:val="22"/>
        </w:rPr>
        <w:fldChar w:fldCharType="end"/>
      </w:r>
      <w:r w:rsidRPr="00086FC1">
        <w:rPr>
          <w:rFonts w:ascii="Arial" w:hAnsi="Arial" w:cs="Arial"/>
          <w:sz w:val="22"/>
          <w:szCs w:val="22"/>
        </w:rPr>
        <w:t xml:space="preserve">. </w:t>
      </w:r>
    </w:p>
    <w:p w14:paraId="3E2A675D" w14:textId="485DD503" w:rsidR="00A354B5" w:rsidRPr="00086FC1" w:rsidRDefault="00A354B5" w:rsidP="00471F4E">
      <w:pPr>
        <w:rPr>
          <w:rFonts w:ascii="Arial" w:hAnsi="Arial" w:cs="Arial"/>
          <w:b/>
          <w:bCs/>
          <w:sz w:val="22"/>
          <w:szCs w:val="22"/>
        </w:rPr>
      </w:pPr>
    </w:p>
    <w:p w14:paraId="68C35055" w14:textId="7BC57ED6" w:rsidR="00471F4E" w:rsidRPr="00086FC1" w:rsidRDefault="00471F4E" w:rsidP="00471F4E">
      <w:pPr>
        <w:rPr>
          <w:rFonts w:ascii="Arial" w:hAnsi="Arial" w:cs="Arial"/>
          <w:sz w:val="22"/>
          <w:szCs w:val="22"/>
        </w:rPr>
      </w:pPr>
      <w:r w:rsidRPr="00086FC1">
        <w:rPr>
          <w:rFonts w:ascii="Arial" w:hAnsi="Arial" w:cs="Arial"/>
          <w:b/>
          <w:bCs/>
          <w:sz w:val="22"/>
          <w:szCs w:val="22"/>
        </w:rPr>
        <w:t>Reference</w:t>
      </w:r>
    </w:p>
    <w:p w14:paraId="49F9D94C" w14:textId="4F104201" w:rsidR="00B558D6" w:rsidRPr="00086FC1" w:rsidRDefault="00471F4E" w:rsidP="00974287">
      <w:pPr>
        <w:ind w:left="360" w:hanging="360"/>
        <w:rPr>
          <w:rFonts w:ascii="Arial" w:hAnsi="Arial" w:cs="Arial"/>
          <w:sz w:val="22"/>
          <w:szCs w:val="22"/>
        </w:rPr>
      </w:pPr>
      <w:r w:rsidRPr="00086FC1">
        <w:rPr>
          <w:rFonts w:ascii="Arial" w:hAnsi="Arial" w:cs="Arial"/>
          <w:noProof/>
          <w:sz w:val="22"/>
          <w:szCs w:val="22"/>
        </w:rPr>
        <w:t xml:space="preserve">Goto, D., Hamel, M.J., Hammen, J.J., Rugg, M.L., Pegg, M.A. &amp; Forbes, V.E. (2015) Spatiotemporal variation in flow-dependent recruitment of long-lived riverine fish: Model development and evaluation. </w:t>
      </w:r>
      <w:r w:rsidRPr="00086FC1">
        <w:rPr>
          <w:rFonts w:ascii="Arial" w:hAnsi="Arial" w:cs="Arial"/>
          <w:i/>
          <w:noProof/>
          <w:sz w:val="22"/>
          <w:szCs w:val="22"/>
        </w:rPr>
        <w:t>Ecological modelling,</w:t>
      </w:r>
      <w:r w:rsidRPr="00086FC1">
        <w:rPr>
          <w:rFonts w:ascii="Arial" w:hAnsi="Arial" w:cs="Arial"/>
          <w:noProof/>
          <w:sz w:val="22"/>
          <w:szCs w:val="22"/>
        </w:rPr>
        <w:t xml:space="preserve"> </w:t>
      </w:r>
      <w:r w:rsidRPr="00086FC1">
        <w:rPr>
          <w:rFonts w:ascii="Arial" w:hAnsi="Arial" w:cs="Arial"/>
          <w:b/>
          <w:noProof/>
          <w:sz w:val="22"/>
          <w:szCs w:val="22"/>
        </w:rPr>
        <w:t>296,</w:t>
      </w:r>
      <w:r w:rsidRPr="00086FC1">
        <w:rPr>
          <w:rFonts w:ascii="Arial" w:hAnsi="Arial" w:cs="Arial"/>
          <w:noProof/>
          <w:sz w:val="22"/>
          <w:szCs w:val="22"/>
        </w:rPr>
        <w:t xml:space="preserve"> 79-92.</w:t>
      </w:r>
      <w:r w:rsidR="00974287" w:rsidRPr="00086FC1">
        <w:rPr>
          <w:rFonts w:ascii="Arial" w:hAnsi="Arial" w:cs="Arial"/>
          <w:sz w:val="22"/>
          <w:szCs w:val="22"/>
        </w:rPr>
        <w:t xml:space="preserve"> </w:t>
      </w:r>
    </w:p>
    <w:sectPr w:rsidR="00B558D6" w:rsidRPr="00086FC1" w:rsidSect="00974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Functional Ec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rx05ps57rrdaqexsxlp2swfa0tt0rapv5ax&quot;&gt;references4all&lt;record-ids&gt;&lt;item&gt;3183&lt;/item&gt;&lt;/record-ids&gt;&lt;/item&gt;&lt;/Libraries&gt;"/>
  </w:docVars>
  <w:rsids>
    <w:rsidRoot w:val="0037152E"/>
    <w:rsid w:val="00086FC1"/>
    <w:rsid w:val="002425C4"/>
    <w:rsid w:val="002B76F1"/>
    <w:rsid w:val="0037152E"/>
    <w:rsid w:val="003A4E58"/>
    <w:rsid w:val="00471F4E"/>
    <w:rsid w:val="004C18D2"/>
    <w:rsid w:val="005273C0"/>
    <w:rsid w:val="006067EB"/>
    <w:rsid w:val="00613F30"/>
    <w:rsid w:val="00645532"/>
    <w:rsid w:val="0065095D"/>
    <w:rsid w:val="0065759F"/>
    <w:rsid w:val="00711144"/>
    <w:rsid w:val="007469D1"/>
    <w:rsid w:val="00841083"/>
    <w:rsid w:val="00885EE8"/>
    <w:rsid w:val="008F3FA6"/>
    <w:rsid w:val="0091064C"/>
    <w:rsid w:val="00974287"/>
    <w:rsid w:val="009A6D2E"/>
    <w:rsid w:val="009C65C6"/>
    <w:rsid w:val="00A354B5"/>
    <w:rsid w:val="00AF7F01"/>
    <w:rsid w:val="00B023F1"/>
    <w:rsid w:val="00B558D6"/>
    <w:rsid w:val="00B70CC6"/>
    <w:rsid w:val="00BB1741"/>
    <w:rsid w:val="00DE26DB"/>
    <w:rsid w:val="00DE391C"/>
    <w:rsid w:val="00E31C02"/>
    <w:rsid w:val="00F1069B"/>
    <w:rsid w:val="00FB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1ED6E"/>
  <w15:chartTrackingRefBased/>
  <w15:docId w15:val="{1D568C51-59CD-4CFC-A54D-F2D6E03E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7152E"/>
  </w:style>
  <w:style w:type="paragraph" w:styleId="BalloonText">
    <w:name w:val="Balloon Text"/>
    <w:basedOn w:val="Normal"/>
    <w:link w:val="BalloonTextChar"/>
    <w:uiPriority w:val="99"/>
    <w:semiHidden/>
    <w:unhideWhenUsed/>
    <w:rsid w:val="00746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D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11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1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114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1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14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273C0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273C0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5273C0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273C0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534F5-B12A-42FE-85B5-CD05DAFF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1530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Goto</dc:creator>
  <cp:keywords/>
  <dc:description/>
  <cp:lastModifiedBy>Daisuke Goto</cp:lastModifiedBy>
  <cp:revision>3</cp:revision>
  <dcterms:created xsi:type="dcterms:W3CDTF">2020-03-02T15:03:00Z</dcterms:created>
  <dcterms:modified xsi:type="dcterms:W3CDTF">2020-03-02T15:11:00Z</dcterms:modified>
</cp:coreProperties>
</file>